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9BDC" w14:textId="52D7FF48" w:rsidR="00E037AA" w:rsidRDefault="00000000" w:rsidP="00221516">
      <w:pPr>
        <w:rPr>
          <w:b/>
        </w:rPr>
      </w:pPr>
      <w:r>
        <w:rPr>
          <w:b/>
          <w:noProof/>
        </w:rPr>
        <w:pict w14:anchorId="0B99FBC1">
          <v:group id="_x0000_s1026" style="position:absolute;margin-left:64.7pt;margin-top:-16.05pt;width:221.25pt;height:65.3pt;z-index:-251657216;mso-position-horizontal-relative:page" coordorigin="976,-1237" coordsize="4425,1306" o:allowincell="f">
            <v:shape id="_x0000_s1027" style="position:absolute;left:1052;top:-1227;width:943;height:1081" coordsize="943,1081" o:allowincell="f" path="m389,943l376,927,364,909,352,892,341,873r-1,l320,835,306,796r-9,-41l292,713r1,-42l298,629r9,-40l321,550r18,-36l362,481r26,-29l417,427r34,-20l488,392r40,-8l571,383r46,7l666,404r52,24l772,461r18,-25l811,417r23,-14l857,392r23,-7l900,381r18,-2l932,378r9,l943,378r-21,-8l901,360,879,349,857,336,836,322,814,308,792,292,770,274,748,256,726,237,705,217,684,196,663,174,643,151,624,128,605,103,587,78,569,53,553,26,537,,515,52r-27,51l459,151r-31,46l395,241r-35,41l324,321r-36,36l252,391r-36,31l182,450r-33,26l118,498,89,518,64,535,42,549,24,560r-13,8l2,573,,575r46,-4l88,569r37,-1l158,568r28,2l210,574r20,7l246,591r11,13l265,621r4,21l270,668r-4,30l260,734r-10,41l237,823r-16,54l203,937r-22,68l157,1081r15,l188,1080r17,l223,1078r18,-1l260,1074r20,-2l300,1069r20,-4l341,1061r22,-4l384,1053r23,-5l429,1042r23,-5l458,1035r-11,-14l436,1006,425,991,413,975,401,960,389,943e" fillcolor="#5a9a98" stroked="f">
              <v:path arrowok="t"/>
            </v:shape>
            <v:shape id="_x0000_s1028" style="position:absolute;left:1128;top:-162;width:437;height:221" coordsize="437,221" o:allowincell="f" path="m51,99r-7,18l37,136r-8,18l21,173r-8,19l4,212,,222,30,204,60,187,88,172r28,-14l143,147r26,-11l194,128r25,-8l242,114r22,-4l286,106r20,-3l326,101r19,-1l362,100r17,l395,101r14,1l423,104r13,2l436,87,432,68,427,49,419,31,409,12,401,,379,5r-21,6l336,16r-21,5l294,26r-21,4l253,35r-20,4l213,43r-20,4l174,50r-19,3l136,56r-18,2l101,61,84,63,67,64r-3,1l57,82,51,99e" fillcolor="#5a9a98" stroked="f">
              <v:path arrowok="t"/>
            </v:shape>
            <v:shape id="_x0000_s1029" style="position:absolute;left:1414;top:-785;width:730;height:575" coordsize="730,575" o:allowincell="f" path="m407,88r,l372,62,338,40,304,24,271,12,239,5,208,3,179,5r-28,6l124,20,100,33,78,49,58,69,41,91,26,115,15,143,6,172,1,203,,235r2,34l8,305r5,22l20,348r8,21l36,388r9,19l55,426r10,17l76,460r11,17l99,493r11,16l122,524r11,15l145,553r11,14l162,575r28,-8l219,558r29,-9l277,540r29,-10l334,520r29,-10l391,499r29,-11l447,478r28,-12l502,455r27,-11l555,432r25,-11l605,409r24,-12l652,386r23,-12l696,362r16,-43l723,277r6,-39l729,200r-4,-35l717,133,706,104,691,78,673,55,653,36,631,21,607,9,583,2,557,,530,1,504,8,478,20,453,37,429,60,407,88e" fillcolor="#643b81" stroked="f">
              <v:path arrowok="t"/>
            </v:shape>
            <v:shape id="_x0000_s1030" style="position:absolute;left:1598;top:-353;width:476;height:371" coordsize="476,371" o:allowincell="f" path="m71,353r32,-19l134,315r30,-19l192,277r27,-19l245,239r24,-19l293,201r22,-19l336,163r20,-18l374,126r18,-18l408,89,424,71,438,53,452,35,464,17,476,,454,9r-21,9l411,28r-22,9l366,46r-23,9l319,65r-23,9l272,82r-24,9l223,100r-24,9l174,117r-25,8l124,133r-25,8l74,149r-25,8l24,164,,171r11,17l22,205r9,16l40,238r6,17l51,272r2,17l54,307r-2,18l48,344r-7,19l37,372,71,353e" fillcolor="#643b81" stroked="f">
              <v:path arrowok="t"/>
            </v:shape>
            <v:shape id="_x0000_s1031" style="position:absolute;left:1531;top:-662;width:246;height:290" coordsize="246,290" o:allowincell="f" path="m2,169r4,19l11,204r,1l31,207r20,1l71,209r6,l77,289r19,l116,287r20,-3l156,280r19,-5l179,274r,-71l200,199r18,-4l237,191r5,-18l245,152r,-23l243,109,240,97,222,90,202,85,182,81r-1,l181,60,180,42,179,21r,l166,11,149,4,130,,110,,88,3,77,6r,80l56,87,36,88,17,89r-6,1l4,108,,128r,21l2,169e" fillcolor="#9f85b1" stroked="f">
              <v:path arrowok="t"/>
            </v:shape>
            <v:shape id="_x0000_s1032" style="position:absolute;left:986;top:-665;width:1346;height:542" coordsize="1346,542" o:allowincell="f" path="m96,335l24,416,,476r16,39l68,536r82,5l256,532,380,510,516,478,658,438,801,391,939,340r127,-54l1175,231r87,-53l1321,128r24,-45l1329,45,1267,17,1153,r91,14l1294,38r12,33l1285,110r-49,44l1163,201r-92,48l964,297,847,343,725,385,602,422,483,451,373,472r-98,11l195,481,138,465,107,434r,-49l144,317r77,-88l96,335e" fillcolor="#643b81" stroked="f">
              <v:path arrowok="t"/>
            </v:shape>
            <v:shape id="_x0000_s1033" style="position:absolute;left:1952;top:-712;width:98;height:180" coordsize="98,180" o:allowincell="f" path="m9,l,4,5,20r2,l25,25,41,36,55,51,66,69,76,90r7,23l88,136r3,22l92,179r1,-5l96,152r1,-23l95,107,90,85,83,64,75,45,65,29,53,16,41,6,27,2,22,1,9,e" stroked="f">
              <v:path arrowok="t"/>
            </v:shape>
            <v:shape id="_x0000_s1034" style="position:absolute;left:2173;top:-71;width:3224;height:0" coordsize="3224,0" o:allowincell="f" path="m,l3223,e" filled="f" strokecolor="#5a9a98" strokeweight=".14533mm">
              <v:path arrowok="t"/>
            </v:shape>
            <v:rect id="_x0000_s1035" style="position:absolute;left:2170;top:-369;width:3220;height:220;mso-position-horizontal-relative:page" o:allowincell="f" filled="f" stroked="f">
              <v:textbox inset="0,0,0,0">
                <w:txbxContent>
                  <w:p w14:paraId="7EBDC970" w14:textId="77777777" w:rsidR="00E037AA" w:rsidRDefault="00000000" w:rsidP="00E037AA">
                    <w:pPr>
                      <w:spacing w:after="0" w:line="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78A2204B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161.25pt;height:11.25pt">
                          <v:imagedata r:id="rId6" o:title=""/>
                        </v:shape>
                      </w:pict>
                    </w:r>
                  </w:p>
                  <w:p w14:paraId="51E5D8FA" w14:textId="77777777" w:rsidR="00E037AA" w:rsidRDefault="00E037AA" w:rsidP="00E037AA">
                    <w:pPr>
                      <w:spacing w:after="0" w:line="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79C1E26E" w14:textId="77777777" w:rsidR="00E037AA" w:rsidRDefault="00E037AA" w:rsidP="00E037AA">
                    <w:pPr>
                      <w:spacing w:after="0" w:line="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1E18A095" w14:textId="77777777" w:rsidR="00E037AA" w:rsidRDefault="00E037AA" w:rsidP="00E037AA">
                    <w:pPr>
                      <w:spacing w:after="0" w:line="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31D5291B" w14:textId="77777777" w:rsidR="00E037AA" w:rsidRDefault="00E037AA" w:rsidP="00E037A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</w:p>
    <w:p w14:paraId="0A0E9AF1" w14:textId="77777777" w:rsidR="00E037AA" w:rsidRDefault="00E037AA" w:rsidP="00221516">
      <w:pPr>
        <w:rPr>
          <w:b/>
        </w:rPr>
      </w:pPr>
    </w:p>
    <w:p w14:paraId="05935A64" w14:textId="77777777" w:rsidR="00E037AA" w:rsidRDefault="00E037AA" w:rsidP="00221516">
      <w:pPr>
        <w:rPr>
          <w:b/>
        </w:rPr>
      </w:pPr>
    </w:p>
    <w:p w14:paraId="52D556D5" w14:textId="238EE36B" w:rsidR="00F03611" w:rsidRDefault="00EE5879" w:rsidP="00221516">
      <w:pPr>
        <w:rPr>
          <w:b/>
        </w:rPr>
      </w:pPr>
      <w:r>
        <w:rPr>
          <w:b/>
        </w:rPr>
        <w:t xml:space="preserve">Registered Nurse or Registered Practical </w:t>
      </w:r>
      <w:r w:rsidR="00F03611" w:rsidRPr="00221516">
        <w:rPr>
          <w:b/>
        </w:rPr>
        <w:t>Nurse– Lower Outaouais Family Health Team</w:t>
      </w:r>
    </w:p>
    <w:p w14:paraId="5F1272CF" w14:textId="4DBD1571" w:rsidR="00F23A28" w:rsidRPr="00221516" w:rsidRDefault="00F767FB" w:rsidP="00221516">
      <w:pPr>
        <w:rPr>
          <w:b/>
        </w:rPr>
      </w:pPr>
      <w:r>
        <w:rPr>
          <w:b/>
        </w:rPr>
        <w:t>1</w:t>
      </w:r>
      <w:r w:rsidR="00705370">
        <w:rPr>
          <w:b/>
        </w:rPr>
        <w:t xml:space="preserve"> </w:t>
      </w:r>
      <w:r w:rsidR="00EE5879">
        <w:rPr>
          <w:b/>
        </w:rPr>
        <w:t>Temporary Part</w:t>
      </w:r>
      <w:r w:rsidR="00F23A28">
        <w:rPr>
          <w:b/>
        </w:rPr>
        <w:t xml:space="preserve">-Time </w:t>
      </w:r>
      <w:r w:rsidR="00183F6E">
        <w:rPr>
          <w:b/>
        </w:rPr>
        <w:t xml:space="preserve">Bilingual </w:t>
      </w:r>
      <w:r w:rsidR="00EE5879">
        <w:rPr>
          <w:b/>
        </w:rPr>
        <w:t>RN or RPN</w:t>
      </w:r>
      <w:r w:rsidR="007A0A32">
        <w:rPr>
          <w:b/>
        </w:rPr>
        <w:t xml:space="preserve"> (</w:t>
      </w:r>
      <w:r w:rsidR="000E058E">
        <w:rPr>
          <w:b/>
        </w:rPr>
        <w:t>37.5 hours per two-week period</w:t>
      </w:r>
      <w:r w:rsidR="007A0A32">
        <w:rPr>
          <w:b/>
        </w:rPr>
        <w:t>)</w:t>
      </w:r>
    </w:p>
    <w:p w14:paraId="52D556D7" w14:textId="77777777" w:rsidR="00F03611" w:rsidRPr="00221516" w:rsidRDefault="00F03611" w:rsidP="00221516">
      <w:pPr>
        <w:rPr>
          <w:b/>
        </w:rPr>
      </w:pPr>
      <w:r w:rsidRPr="00221516">
        <w:rPr>
          <w:b/>
        </w:rPr>
        <w:t>Overview:</w:t>
      </w:r>
    </w:p>
    <w:p w14:paraId="52D556D8" w14:textId="00357BF1" w:rsidR="00F03611" w:rsidRPr="00221516" w:rsidRDefault="000E03DC" w:rsidP="00221516">
      <w:r>
        <w:t>The Lower Outaouais Family Health Team (</w:t>
      </w:r>
      <w:r w:rsidR="00BB4886">
        <w:t xml:space="preserve">LOFHT) is looking for a dedicated </w:t>
      </w:r>
      <w:r w:rsidR="00DC0FA0">
        <w:t>temporary</w:t>
      </w:r>
      <w:r w:rsidR="00BB4886">
        <w:t xml:space="preserve"> </w:t>
      </w:r>
      <w:r w:rsidR="00DC0FA0">
        <w:t>part</w:t>
      </w:r>
      <w:r w:rsidR="00F23A28">
        <w:t>-</w:t>
      </w:r>
      <w:r w:rsidR="00BB4886">
        <w:t xml:space="preserve">time </w:t>
      </w:r>
      <w:r w:rsidR="00EF57BF">
        <w:t xml:space="preserve">Primary Health Care </w:t>
      </w:r>
      <w:r w:rsidR="00DC0FA0">
        <w:t>RN or RPN</w:t>
      </w:r>
      <w:r w:rsidR="00BB4886">
        <w:t xml:space="preserve">.  </w:t>
      </w:r>
      <w:r w:rsidR="00F03611" w:rsidRPr="00221516">
        <w:t xml:space="preserve">The </w:t>
      </w:r>
      <w:r w:rsidR="00920372">
        <w:t xml:space="preserve">LOFHT serves </w:t>
      </w:r>
      <w:r w:rsidR="00D96B6E">
        <w:t>our community by promoting wellness and healing through collaborative care, where the team works together to support active participation of the patient towards thei</w:t>
      </w:r>
      <w:r w:rsidR="000D2333">
        <w:t>r wellness goals.</w:t>
      </w:r>
      <w:r w:rsidR="00221516">
        <w:t xml:space="preserve">  </w:t>
      </w:r>
      <w:r w:rsidR="00F03611" w:rsidRPr="00221516">
        <w:t>Located in Hawkesbury (</w:t>
      </w:r>
      <w:proofErr w:type="gramStart"/>
      <w:r w:rsidR="00F03611" w:rsidRPr="00221516">
        <w:t>half way</w:t>
      </w:r>
      <w:proofErr w:type="gramEnd"/>
      <w:r w:rsidR="00F03611" w:rsidRPr="00221516">
        <w:t xml:space="preserve"> between Ottawa and Montreal) our family physicians and interdisciplinary health professionals work collaboratively to provide the best primary care to our 19,000 patients.</w:t>
      </w:r>
      <w:r w:rsidR="000D2333">
        <w:t xml:space="preserve">  </w:t>
      </w:r>
    </w:p>
    <w:p w14:paraId="52D556D9" w14:textId="502966FD" w:rsidR="00F03611" w:rsidRDefault="00F03611" w:rsidP="00221516">
      <w:pPr>
        <w:rPr>
          <w:b/>
        </w:rPr>
      </w:pPr>
      <w:r w:rsidRPr="00221516">
        <w:rPr>
          <w:b/>
        </w:rPr>
        <w:t>Main Responsibilities</w:t>
      </w:r>
      <w:r w:rsidR="002C04C9">
        <w:rPr>
          <w:b/>
          <w:lang w:val="en-CA"/>
        </w:rPr>
        <w:t>/ Position Focus</w:t>
      </w:r>
      <w:r w:rsidRPr="00221516">
        <w:rPr>
          <w:b/>
        </w:rPr>
        <w:t>:</w:t>
      </w:r>
    </w:p>
    <w:p w14:paraId="3233D99C" w14:textId="77777777" w:rsidR="00850312" w:rsidRDefault="00F03611" w:rsidP="00893433">
      <w:pPr>
        <w:pStyle w:val="ListParagraph"/>
        <w:numPr>
          <w:ilvl w:val="0"/>
          <w:numId w:val="5"/>
        </w:numPr>
      </w:pPr>
      <w:r w:rsidRPr="00221516">
        <w:t>Collaborates and/or consults with physicians and other interdisciplinary team members to provide high quality primary care</w:t>
      </w:r>
    </w:p>
    <w:p w14:paraId="6975B7B7" w14:textId="77777777" w:rsidR="009A7802" w:rsidRPr="009A7802" w:rsidRDefault="009A7802" w:rsidP="009A7802">
      <w:pPr>
        <w:pStyle w:val="ListParagraph"/>
        <w:numPr>
          <w:ilvl w:val="0"/>
          <w:numId w:val="5"/>
        </w:numPr>
        <w:spacing w:after="0"/>
        <w:rPr>
          <w:lang w:val="en-CA"/>
        </w:rPr>
      </w:pPr>
      <w:r w:rsidRPr="009A7802">
        <w:rPr>
          <w:lang w:val="en-CA"/>
        </w:rPr>
        <w:t>Suture removal</w:t>
      </w:r>
    </w:p>
    <w:p w14:paraId="6415D3D3" w14:textId="77777777" w:rsidR="009A7802" w:rsidRPr="009A7802" w:rsidRDefault="009A7802" w:rsidP="009A7802">
      <w:pPr>
        <w:pStyle w:val="ListParagraph"/>
        <w:numPr>
          <w:ilvl w:val="0"/>
          <w:numId w:val="5"/>
        </w:numPr>
        <w:spacing w:after="0"/>
        <w:rPr>
          <w:lang w:val="en-CA"/>
        </w:rPr>
      </w:pPr>
      <w:r w:rsidRPr="009A7802">
        <w:rPr>
          <w:lang w:val="en-CA"/>
        </w:rPr>
        <w:t>Staples removal</w:t>
      </w:r>
    </w:p>
    <w:p w14:paraId="346C3885" w14:textId="77777777" w:rsidR="009A7802" w:rsidRPr="009A7802" w:rsidRDefault="009A7802" w:rsidP="009A7802">
      <w:pPr>
        <w:pStyle w:val="ListParagraph"/>
        <w:numPr>
          <w:ilvl w:val="0"/>
          <w:numId w:val="5"/>
        </w:numPr>
        <w:spacing w:after="0"/>
        <w:rPr>
          <w:lang w:val="en-CA"/>
        </w:rPr>
      </w:pPr>
      <w:r w:rsidRPr="009A7802">
        <w:rPr>
          <w:lang w:val="en-CA"/>
        </w:rPr>
        <w:t>Injection/ vaccination</w:t>
      </w:r>
    </w:p>
    <w:p w14:paraId="36C10B40" w14:textId="77777777" w:rsidR="009A7802" w:rsidRPr="009A7802" w:rsidRDefault="009A7802" w:rsidP="009A7802">
      <w:pPr>
        <w:pStyle w:val="ListParagraph"/>
        <w:numPr>
          <w:ilvl w:val="0"/>
          <w:numId w:val="5"/>
        </w:numPr>
        <w:spacing w:after="0"/>
        <w:rPr>
          <w:lang w:val="en-CA"/>
        </w:rPr>
      </w:pPr>
      <w:r w:rsidRPr="009A7802">
        <w:rPr>
          <w:lang w:val="en-CA"/>
        </w:rPr>
        <w:t>Ear syringing</w:t>
      </w:r>
    </w:p>
    <w:p w14:paraId="26D97449" w14:textId="77777777" w:rsidR="009A7802" w:rsidRPr="009A7802" w:rsidRDefault="009A7802" w:rsidP="009A7802">
      <w:pPr>
        <w:pStyle w:val="ListParagraph"/>
        <w:numPr>
          <w:ilvl w:val="0"/>
          <w:numId w:val="5"/>
        </w:numPr>
        <w:spacing w:after="0"/>
        <w:rPr>
          <w:lang w:val="en-CA"/>
        </w:rPr>
      </w:pPr>
      <w:r w:rsidRPr="009A7802">
        <w:rPr>
          <w:lang w:val="en-CA"/>
        </w:rPr>
        <w:t>ABI</w:t>
      </w:r>
    </w:p>
    <w:p w14:paraId="7F4EECC8" w14:textId="77777777" w:rsidR="009A7802" w:rsidRPr="009A7802" w:rsidRDefault="009A7802" w:rsidP="009A7802">
      <w:pPr>
        <w:pStyle w:val="ListParagraph"/>
        <w:numPr>
          <w:ilvl w:val="0"/>
          <w:numId w:val="5"/>
        </w:numPr>
        <w:spacing w:after="0"/>
        <w:rPr>
          <w:lang w:val="en-CA"/>
        </w:rPr>
      </w:pPr>
      <w:r w:rsidRPr="009A7802">
        <w:rPr>
          <w:lang w:val="en-CA"/>
        </w:rPr>
        <w:t xml:space="preserve">Wound care </w:t>
      </w:r>
    </w:p>
    <w:p w14:paraId="74967CAB" w14:textId="77777777" w:rsidR="007A0A32" w:rsidRDefault="007A0A32" w:rsidP="007A0A32">
      <w:pPr>
        <w:spacing w:after="0"/>
        <w:ind w:left="360"/>
        <w:rPr>
          <w:lang w:val="en-CA"/>
        </w:rPr>
      </w:pPr>
    </w:p>
    <w:p w14:paraId="5A7DEA84" w14:textId="1CEA69EB" w:rsidR="007A0A32" w:rsidRPr="007A0A32" w:rsidRDefault="007A0A32" w:rsidP="007A0A32">
      <w:pPr>
        <w:rPr>
          <w:b/>
        </w:rPr>
      </w:pPr>
      <w:r w:rsidRPr="007A0A32">
        <w:rPr>
          <w:b/>
        </w:rPr>
        <w:t xml:space="preserve">Experience in the following would be considered an asset: </w:t>
      </w:r>
    </w:p>
    <w:p w14:paraId="11DEB3D0" w14:textId="4EB0FCAA" w:rsidR="009A7802" w:rsidRPr="007A0A32" w:rsidRDefault="009A7802" w:rsidP="007A0A32">
      <w:pPr>
        <w:pStyle w:val="ListParagraph"/>
        <w:numPr>
          <w:ilvl w:val="0"/>
          <w:numId w:val="5"/>
        </w:numPr>
        <w:spacing w:after="0"/>
        <w:rPr>
          <w:lang w:val="en-CA"/>
        </w:rPr>
      </w:pPr>
      <w:r w:rsidRPr="007A0A32">
        <w:rPr>
          <w:lang w:val="en-CA"/>
        </w:rPr>
        <w:t xml:space="preserve">Foot care </w:t>
      </w:r>
    </w:p>
    <w:p w14:paraId="27A4EF7B" w14:textId="54BB7BCA" w:rsidR="009A7802" w:rsidRPr="009A7802" w:rsidRDefault="009A7802" w:rsidP="009A7802">
      <w:pPr>
        <w:pStyle w:val="ListParagraph"/>
        <w:numPr>
          <w:ilvl w:val="0"/>
          <w:numId w:val="5"/>
        </w:numPr>
        <w:spacing w:after="0"/>
        <w:rPr>
          <w:lang w:val="en-CA"/>
        </w:rPr>
      </w:pPr>
      <w:r w:rsidRPr="009A7802">
        <w:rPr>
          <w:lang w:val="en-CA"/>
        </w:rPr>
        <w:t>Smoking cessation counselling</w:t>
      </w:r>
    </w:p>
    <w:p w14:paraId="7D840F02" w14:textId="4D76AC3D" w:rsidR="009A7802" w:rsidRPr="00D87C3F" w:rsidRDefault="009A7802" w:rsidP="009A7802">
      <w:pPr>
        <w:pStyle w:val="ListParagraph"/>
        <w:numPr>
          <w:ilvl w:val="0"/>
          <w:numId w:val="5"/>
        </w:numPr>
        <w:spacing w:after="0"/>
      </w:pPr>
      <w:r w:rsidRPr="00D87C3F">
        <w:t>Cryotherapy</w:t>
      </w:r>
    </w:p>
    <w:p w14:paraId="54D10DE9" w14:textId="75089B13" w:rsidR="007A0A32" w:rsidRPr="007A0A32" w:rsidRDefault="009A7802" w:rsidP="007A0A32">
      <w:pPr>
        <w:pStyle w:val="ListParagraph"/>
        <w:numPr>
          <w:ilvl w:val="0"/>
          <w:numId w:val="5"/>
        </w:numPr>
        <w:rPr>
          <w:b/>
        </w:rPr>
      </w:pPr>
      <w:r w:rsidRPr="009A7802">
        <w:rPr>
          <w:lang w:val="en-CA"/>
        </w:rPr>
        <w:t xml:space="preserve">Pessary </w:t>
      </w:r>
    </w:p>
    <w:p w14:paraId="52D556DE" w14:textId="7CF16C34" w:rsidR="00F03611" w:rsidRPr="007A0A32" w:rsidRDefault="00F03611" w:rsidP="007A0A32">
      <w:pPr>
        <w:rPr>
          <w:b/>
        </w:rPr>
      </w:pPr>
      <w:r w:rsidRPr="007A0A32">
        <w:rPr>
          <w:b/>
        </w:rPr>
        <w:t>Education, Experience and Skills:</w:t>
      </w:r>
    </w:p>
    <w:p w14:paraId="08CEF62B" w14:textId="0A5D6A6C" w:rsidR="007204B3" w:rsidRDefault="00F03611" w:rsidP="001D6725">
      <w:pPr>
        <w:pStyle w:val="ListParagraph"/>
        <w:numPr>
          <w:ilvl w:val="0"/>
          <w:numId w:val="6"/>
        </w:numPr>
      </w:pPr>
      <w:r w:rsidRPr="00221516">
        <w:t xml:space="preserve">Current membership with </w:t>
      </w:r>
      <w:r w:rsidR="006D075E">
        <w:t>CNO</w:t>
      </w:r>
      <w:r w:rsidRPr="00221516">
        <w:t xml:space="preserve">, including professional liability insurance </w:t>
      </w:r>
      <w:r w:rsidR="00797EB8" w:rsidRPr="00221516">
        <w:t>coverage</w:t>
      </w:r>
    </w:p>
    <w:p w14:paraId="18D25191" w14:textId="77777777" w:rsidR="007204B3" w:rsidRDefault="00F03611" w:rsidP="00EB49BD">
      <w:pPr>
        <w:pStyle w:val="ListParagraph"/>
        <w:numPr>
          <w:ilvl w:val="0"/>
          <w:numId w:val="6"/>
        </w:numPr>
      </w:pPr>
      <w:r w:rsidRPr="00221516">
        <w:t xml:space="preserve">At least two (2) </w:t>
      </w:r>
      <w:proofErr w:type="gramStart"/>
      <w:r w:rsidRPr="00221516">
        <w:t>years</w:t>
      </w:r>
      <w:proofErr w:type="gramEnd"/>
      <w:r w:rsidRPr="00221516">
        <w:t xml:space="preserve"> clinical experience will be considered an asset</w:t>
      </w:r>
    </w:p>
    <w:p w14:paraId="45F8154E" w14:textId="77777777" w:rsidR="007204B3" w:rsidRDefault="002C6148" w:rsidP="00E526EE">
      <w:pPr>
        <w:pStyle w:val="ListParagraph"/>
        <w:numPr>
          <w:ilvl w:val="0"/>
          <w:numId w:val="6"/>
        </w:numPr>
      </w:pPr>
      <w:r w:rsidRPr="00221516">
        <w:t>Certification in CPR (BLS-C)</w:t>
      </w:r>
    </w:p>
    <w:p w14:paraId="15D26C72" w14:textId="66CC4F26" w:rsidR="00AE20D7" w:rsidRDefault="00F03611" w:rsidP="00E10B48">
      <w:pPr>
        <w:pStyle w:val="ListParagraph"/>
        <w:numPr>
          <w:ilvl w:val="0"/>
          <w:numId w:val="6"/>
        </w:numPr>
      </w:pPr>
      <w:r w:rsidRPr="00221516">
        <w:t>Ability to work effectively both independently and as part of a team</w:t>
      </w:r>
    </w:p>
    <w:p w14:paraId="3233D639" w14:textId="77777777" w:rsidR="006D075E" w:rsidRDefault="006D075E" w:rsidP="00221516">
      <w:pPr>
        <w:rPr>
          <w:b/>
        </w:rPr>
      </w:pPr>
    </w:p>
    <w:p w14:paraId="52D556E4" w14:textId="3C916DF3" w:rsidR="002C6148" w:rsidRPr="00221516" w:rsidRDefault="002C6148" w:rsidP="00221516">
      <w:pPr>
        <w:rPr>
          <w:b/>
        </w:rPr>
      </w:pPr>
      <w:r w:rsidRPr="00221516">
        <w:rPr>
          <w:b/>
        </w:rPr>
        <w:lastRenderedPageBreak/>
        <w:t>Job Requirements</w:t>
      </w:r>
    </w:p>
    <w:p w14:paraId="4AC8D063" w14:textId="77777777" w:rsidR="00AE20D7" w:rsidRDefault="002C6148" w:rsidP="00194FDC">
      <w:pPr>
        <w:pStyle w:val="ListParagraph"/>
        <w:numPr>
          <w:ilvl w:val="0"/>
          <w:numId w:val="7"/>
        </w:numPr>
      </w:pPr>
      <w:r w:rsidRPr="00221516">
        <w:t>Must be bilingual, oral and written</w:t>
      </w:r>
    </w:p>
    <w:p w14:paraId="38A526C9" w14:textId="77777777" w:rsidR="00AE20D7" w:rsidRDefault="00585B4B" w:rsidP="004E7939">
      <w:pPr>
        <w:pStyle w:val="ListParagraph"/>
        <w:numPr>
          <w:ilvl w:val="0"/>
          <w:numId w:val="7"/>
        </w:numPr>
      </w:pPr>
      <w:r>
        <w:t>Provide V</w:t>
      </w:r>
      <w:r w:rsidRPr="00D13048">
        <w:t>ulnerable Sector Check</w:t>
      </w:r>
    </w:p>
    <w:p w14:paraId="3AF554DD" w14:textId="610F9FB9" w:rsidR="002B0346" w:rsidRDefault="00AE20D7" w:rsidP="00AE20D7">
      <w:pPr>
        <w:spacing w:after="0"/>
      </w:pPr>
      <w:r>
        <w:t>S</w:t>
      </w:r>
      <w:r w:rsidR="002B0346">
        <w:t>a</w:t>
      </w:r>
      <w:r w:rsidR="00450A2A">
        <w:t xml:space="preserve">lary: </w:t>
      </w:r>
      <w:r w:rsidR="00834AB9" w:rsidRPr="00834AB9">
        <w:t>commensurate</w:t>
      </w:r>
      <w:r w:rsidR="00834AB9">
        <w:t xml:space="preserve"> </w:t>
      </w:r>
      <w:r w:rsidR="00FA727B">
        <w:t>with experience</w:t>
      </w:r>
    </w:p>
    <w:p w14:paraId="34B434C9" w14:textId="77777777" w:rsidR="00450A2A" w:rsidRDefault="00450A2A" w:rsidP="00AE20D7">
      <w:pPr>
        <w:spacing w:after="0"/>
      </w:pPr>
    </w:p>
    <w:p w14:paraId="70C58663" w14:textId="13492A22" w:rsidR="002B0346" w:rsidRDefault="002B0346" w:rsidP="00AE20D7">
      <w:pPr>
        <w:spacing w:after="0"/>
      </w:pPr>
      <w:r>
        <w:t>The LOFHT is a HOOPP employer</w:t>
      </w:r>
      <w:r w:rsidR="00855AD6">
        <w:t>.</w:t>
      </w:r>
    </w:p>
    <w:p w14:paraId="6D154D18" w14:textId="07E7DDDB" w:rsidR="002B0346" w:rsidRDefault="002B0346" w:rsidP="00AE20D7">
      <w:pPr>
        <w:spacing w:after="0"/>
      </w:pPr>
      <w:r>
        <w:t>Flexible scheduling options</w:t>
      </w:r>
      <w:r w:rsidR="00855AD6">
        <w:t xml:space="preserve"> available</w:t>
      </w:r>
      <w:r>
        <w:t>.</w:t>
      </w:r>
    </w:p>
    <w:p w14:paraId="52D556E6" w14:textId="77777777" w:rsidR="00C74F4A" w:rsidRDefault="00C74F4A" w:rsidP="00AE20D7">
      <w:pPr>
        <w:spacing w:after="0"/>
      </w:pPr>
    </w:p>
    <w:p w14:paraId="52D556E8" w14:textId="75462C12" w:rsidR="00221516" w:rsidRDefault="00797EB8" w:rsidP="00AE20D7">
      <w:pPr>
        <w:spacing w:after="0"/>
      </w:pPr>
      <w:r>
        <w:t xml:space="preserve">How to apply: Please send a resume and cover letter to the Executive Director Conn Hamilton at </w:t>
      </w:r>
      <w:hyperlink r:id="rId7" w:history="1">
        <w:r w:rsidR="00221516" w:rsidRPr="00FD36BB">
          <w:rPr>
            <w:rStyle w:val="Hyperlink"/>
          </w:rPr>
          <w:t>chamilton@lofht.ca</w:t>
        </w:r>
      </w:hyperlink>
      <w:r w:rsidR="00221516">
        <w:t xml:space="preserve"> </w:t>
      </w:r>
    </w:p>
    <w:sectPr w:rsidR="00221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164"/>
    <w:multiLevelType w:val="multilevel"/>
    <w:tmpl w:val="7AF4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C3856"/>
    <w:multiLevelType w:val="multilevel"/>
    <w:tmpl w:val="E9EA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654F2"/>
    <w:multiLevelType w:val="hybridMultilevel"/>
    <w:tmpl w:val="12AA8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260F79"/>
    <w:multiLevelType w:val="hybridMultilevel"/>
    <w:tmpl w:val="AF8AEBF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894217"/>
    <w:multiLevelType w:val="hybridMultilevel"/>
    <w:tmpl w:val="7B1EAF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0148C"/>
    <w:multiLevelType w:val="hybridMultilevel"/>
    <w:tmpl w:val="E3A488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539D2"/>
    <w:multiLevelType w:val="multilevel"/>
    <w:tmpl w:val="FDF8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01B81"/>
    <w:multiLevelType w:val="hybridMultilevel"/>
    <w:tmpl w:val="94621D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90047">
    <w:abstractNumId w:val="1"/>
  </w:num>
  <w:num w:numId="2" w16cid:durableId="1492982963">
    <w:abstractNumId w:val="0"/>
  </w:num>
  <w:num w:numId="3" w16cid:durableId="395591027">
    <w:abstractNumId w:val="6"/>
  </w:num>
  <w:num w:numId="4" w16cid:durableId="2083789224">
    <w:abstractNumId w:val="2"/>
  </w:num>
  <w:num w:numId="5" w16cid:durableId="1911771247">
    <w:abstractNumId w:val="7"/>
  </w:num>
  <w:num w:numId="6" w16cid:durableId="1294560168">
    <w:abstractNumId w:val="4"/>
  </w:num>
  <w:num w:numId="7" w16cid:durableId="731268626">
    <w:abstractNumId w:val="5"/>
  </w:num>
  <w:num w:numId="8" w16cid:durableId="681710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11"/>
    <w:rsid w:val="00037C7C"/>
    <w:rsid w:val="00087CE4"/>
    <w:rsid w:val="000D2333"/>
    <w:rsid w:val="000E03DC"/>
    <w:rsid w:val="000E058E"/>
    <w:rsid w:val="001500B1"/>
    <w:rsid w:val="00183F6E"/>
    <w:rsid w:val="001F3097"/>
    <w:rsid w:val="0020074B"/>
    <w:rsid w:val="00203D7C"/>
    <w:rsid w:val="00221516"/>
    <w:rsid w:val="002B0346"/>
    <w:rsid w:val="002C04C9"/>
    <w:rsid w:val="002C6148"/>
    <w:rsid w:val="00450A2A"/>
    <w:rsid w:val="00450A80"/>
    <w:rsid w:val="004A0404"/>
    <w:rsid w:val="00585B4B"/>
    <w:rsid w:val="00626384"/>
    <w:rsid w:val="0064380B"/>
    <w:rsid w:val="006D075E"/>
    <w:rsid w:val="00702AE6"/>
    <w:rsid w:val="00705370"/>
    <w:rsid w:val="007204B3"/>
    <w:rsid w:val="00797EB8"/>
    <w:rsid w:val="007A0A32"/>
    <w:rsid w:val="007F037D"/>
    <w:rsid w:val="00834AB9"/>
    <w:rsid w:val="00850312"/>
    <w:rsid w:val="00855AD6"/>
    <w:rsid w:val="008B1723"/>
    <w:rsid w:val="008E1F07"/>
    <w:rsid w:val="008F461A"/>
    <w:rsid w:val="00920372"/>
    <w:rsid w:val="009A7802"/>
    <w:rsid w:val="00A548E4"/>
    <w:rsid w:val="00AE20D7"/>
    <w:rsid w:val="00B23AC7"/>
    <w:rsid w:val="00B62E74"/>
    <w:rsid w:val="00BB4886"/>
    <w:rsid w:val="00BF4EBC"/>
    <w:rsid w:val="00C74F4A"/>
    <w:rsid w:val="00D52DCB"/>
    <w:rsid w:val="00D96B6E"/>
    <w:rsid w:val="00DC0FA0"/>
    <w:rsid w:val="00E037AA"/>
    <w:rsid w:val="00E50653"/>
    <w:rsid w:val="00E905D6"/>
    <w:rsid w:val="00EE5879"/>
    <w:rsid w:val="00EF57BF"/>
    <w:rsid w:val="00F03611"/>
    <w:rsid w:val="00F23A28"/>
    <w:rsid w:val="00F767FB"/>
    <w:rsid w:val="00FA727B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2D556D5"/>
  <w15:docId w15:val="{F776C4BE-C175-4CAE-8615-5005D233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61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51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0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0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0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amilton@lofht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D3792-9161-4A39-8818-715F142C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HGH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Hamilton, Conn</dc:creator>
  <cp:lastModifiedBy>Kasandra Brunet</cp:lastModifiedBy>
  <cp:revision>14</cp:revision>
  <dcterms:created xsi:type="dcterms:W3CDTF">2025-09-15T20:34:00Z</dcterms:created>
  <dcterms:modified xsi:type="dcterms:W3CDTF">2025-09-16T14:16:00Z</dcterms:modified>
</cp:coreProperties>
</file>